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205B82" w:rsidRDefault="00A50EEE" w:rsidP="008A28F7">
      <w:pPr>
        <w:pStyle w:val="Title"/>
        <w:jc w:val="center"/>
        <w:rPr>
          <w:rFonts w:eastAsia="Times New Roman"/>
          <w:sz w:val="36"/>
          <w:szCs w:val="36"/>
        </w:rPr>
      </w:pPr>
      <w:r w:rsidRPr="00205B82">
        <w:rPr>
          <w:rFonts w:eastAsia="Times New Roman"/>
          <w:sz w:val="36"/>
          <w:szCs w:val="36"/>
          <w:highlight w:val="yellow"/>
        </w:rPr>
        <w:t xml:space="preserve">Instruction plan for </w:t>
      </w:r>
      <w:r w:rsidR="00205B82" w:rsidRPr="00205B82">
        <w:rPr>
          <w:sz w:val="36"/>
          <w:szCs w:val="36"/>
          <w:highlight w:val="yellow"/>
        </w:rPr>
        <w:t>Remote Work Technologies</w:t>
      </w:r>
    </w:p>
    <w:p w:rsidR="00F75FB6" w:rsidRDefault="00F75FB6" w:rsidP="00F75FB6">
      <w:pPr>
        <w:pStyle w:val="Heading3"/>
      </w:pPr>
      <w:r>
        <w:rPr>
          <w:rStyle w:val="Strong"/>
          <w:b/>
          <w:bCs/>
        </w:rPr>
        <w:t>1. Learning Objectives</w:t>
      </w:r>
    </w:p>
    <w:p w:rsidR="00F75FB6" w:rsidRDefault="00F75FB6" w:rsidP="00F75FB6">
      <w:pPr>
        <w:pStyle w:val="NormalWeb"/>
      </w:pPr>
      <w:r>
        <w:t>By the end of this course, learners will:</w:t>
      </w:r>
    </w:p>
    <w:p w:rsidR="00F75FB6" w:rsidRDefault="00F75FB6" w:rsidP="00F75FB6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Master Cloud Collaboration Tools:</w:t>
      </w:r>
      <w:r>
        <w:t xml:space="preserve"> Gain proficiency in using Google Workspace and Microsoft 365 for remote teamwork, document sharing, and communication.</w:t>
      </w:r>
    </w:p>
    <w:p w:rsidR="00F75FB6" w:rsidRDefault="00F75FB6" w:rsidP="00F75FB6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Develop Remote Team Management Skills:</w:t>
      </w:r>
      <w:r>
        <w:t xml:space="preserve"> Learn strategies for managing remote teams, including fostering collaboration, tracking progress, and motivating team members.</w:t>
      </w:r>
    </w:p>
    <w:p w:rsidR="00F75FB6" w:rsidRDefault="00F75FB6" w:rsidP="00F75FB6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Utilize Productivity Tools for Remote Work:</w:t>
      </w:r>
      <w:r>
        <w:t xml:space="preserve"> Explore tools to enhance focus, time management, and productivity in a remote setting.</w:t>
      </w:r>
    </w:p>
    <w:p w:rsidR="00F75FB6" w:rsidRDefault="00F75FB6" w:rsidP="00F75FB6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Facilitate Effective Virtual Meetings:</w:t>
      </w:r>
      <w:r>
        <w:t xml:space="preserve"> Learn to organize and run productive virtual meetings, ensuring engagement and clear communication.</w:t>
      </w:r>
    </w:p>
    <w:p w:rsidR="00F75FB6" w:rsidRDefault="00F75FB6" w:rsidP="00F75FB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F75FB6" w:rsidRDefault="00F75FB6" w:rsidP="00F75FB6">
      <w:pPr>
        <w:pStyle w:val="Heading3"/>
      </w:pPr>
      <w:r>
        <w:rPr>
          <w:rStyle w:val="Strong"/>
          <w:b/>
          <w:bCs/>
        </w:rPr>
        <w:t>2. Course Structure</w:t>
      </w:r>
    </w:p>
    <w:p w:rsidR="00F75FB6" w:rsidRDefault="00F75FB6" w:rsidP="00F75FB6">
      <w:pPr>
        <w:pStyle w:val="Heading4"/>
      </w:pPr>
      <w:r>
        <w:rPr>
          <w:rStyle w:val="Strong"/>
          <w:b/>
          <w:bCs/>
        </w:rPr>
        <w:t>Module 1: Cloud Collaboration Tools (Google Workspace, Microsoft 365)</w:t>
      </w:r>
    </w:p>
    <w:p w:rsidR="00F75FB6" w:rsidRDefault="00F75FB6" w:rsidP="00F75FB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F75FB6" w:rsidRDefault="00F75FB6" w:rsidP="00F75FB6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Introduction to Cloud Collaboration:</w:t>
      </w:r>
      <w:r>
        <w:t xml:space="preserve"> Overview of cloud platforms, the benefits of cloud-based work, and the importance of real-time collaboration.</w:t>
      </w:r>
    </w:p>
    <w:p w:rsidR="00F75FB6" w:rsidRDefault="00F75FB6" w:rsidP="00F75FB6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Using Google Workspace:</w:t>
      </w:r>
      <w:r>
        <w:t xml:space="preserve"> Setting up Google Drive, Docs, Sheets, and Slides for collaborative document sharing and editing.</w:t>
      </w:r>
    </w:p>
    <w:p w:rsidR="00F75FB6" w:rsidRDefault="00F75FB6" w:rsidP="00F75FB6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Microsoft 365 Tools for Collaboration:</w:t>
      </w:r>
      <w:r>
        <w:t xml:space="preserve"> Overview of SharePoint, Teams, </w:t>
      </w:r>
      <w:proofErr w:type="spellStart"/>
      <w:r>
        <w:t>OneDrive</w:t>
      </w:r>
      <w:proofErr w:type="spellEnd"/>
      <w:r>
        <w:t>, and Microsoft Office Online for teamwork and document management.</w:t>
      </w:r>
    </w:p>
    <w:p w:rsidR="00F75FB6" w:rsidRDefault="00F75FB6" w:rsidP="00F75FB6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Managing Permissions and Security:</w:t>
      </w:r>
      <w:r>
        <w:t xml:space="preserve"> Best practices for sharing documents, setting permissions, and protecting sensitive data in cloud platforms.</w:t>
      </w:r>
    </w:p>
    <w:p w:rsidR="00F75FB6" w:rsidRDefault="00F75FB6" w:rsidP="00F75FB6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Integrations and Add-Ons for Efficiency:</w:t>
      </w:r>
      <w:r>
        <w:t xml:space="preserve"> Using integrations with project management tools (e.g., </w:t>
      </w:r>
      <w:proofErr w:type="spellStart"/>
      <w:r>
        <w:t>Trello</w:t>
      </w:r>
      <w:proofErr w:type="spellEnd"/>
      <w:r>
        <w:t>, Asana) to streamline workflows in both Google Workspace and Microsoft 365.</w:t>
      </w:r>
    </w:p>
    <w:p w:rsidR="00F75FB6" w:rsidRDefault="00F75FB6" w:rsidP="00F75FB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F75FB6" w:rsidRDefault="00F75FB6" w:rsidP="00F75FB6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company shifts to remote work and needs to establish a system for collaborative document sharing.</w:t>
      </w:r>
    </w:p>
    <w:p w:rsidR="00F75FB6" w:rsidRDefault="00F75FB6" w:rsidP="00F75FB6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Set up a secure cloud collaboration platform with easy access for all team members.</w:t>
      </w:r>
    </w:p>
    <w:p w:rsidR="00F75FB6" w:rsidRDefault="00F75FB6" w:rsidP="00F75FB6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Implemented Microsoft 365, set up shared drives and permissions, and integrated Teams for real-time communication.</w:t>
      </w:r>
    </w:p>
    <w:p w:rsidR="00F75FB6" w:rsidRDefault="00F75FB6" w:rsidP="00F75FB6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Improved team collaboration and file access, enabling seamless workflow and enhanced productivity.</w:t>
      </w:r>
    </w:p>
    <w:p w:rsidR="00F75FB6" w:rsidRDefault="00F75FB6" w:rsidP="00F75FB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Set up a shared workspace using either Google Workspace or Microsoft 365, configuring folder structures, permissions, and integrated tools.</w:t>
      </w:r>
    </w:p>
    <w:p w:rsidR="00F75FB6" w:rsidRDefault="00F75FB6" w:rsidP="00F75FB6">
      <w:pPr>
        <w:pStyle w:val="Heading4"/>
      </w:pPr>
      <w:r>
        <w:rPr>
          <w:rStyle w:val="Strong"/>
          <w:b/>
          <w:bCs/>
        </w:rPr>
        <w:t>Module 2: Managing Remote Teams</w:t>
      </w:r>
    </w:p>
    <w:p w:rsidR="00F75FB6" w:rsidRDefault="00F75FB6" w:rsidP="00F75FB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F75FB6" w:rsidRDefault="00F75FB6" w:rsidP="00F75FB6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Building Remote Team Culture:</w:t>
      </w:r>
      <w:r>
        <w:t xml:space="preserve"> Fostering a positive culture in remote teams, including inclusivity, collaboration, and recognition.</w:t>
      </w:r>
    </w:p>
    <w:p w:rsidR="00F75FB6" w:rsidRDefault="00F75FB6" w:rsidP="00F75FB6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Effective Communication in Remote Settings:</w:t>
      </w:r>
      <w:r>
        <w:t xml:space="preserve"> Establishing communication protocols, choosing the right tools, and managing response times.</w:t>
      </w:r>
    </w:p>
    <w:p w:rsidR="00F75FB6" w:rsidRDefault="00F75FB6" w:rsidP="00F75FB6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Tracking Progress and Accountability:</w:t>
      </w:r>
      <w:r>
        <w:t xml:space="preserve"> Using tools like Asana, Monday.com, or Microsoft Planner to track task progress, set milestones, and ensure accountability.</w:t>
      </w:r>
    </w:p>
    <w:p w:rsidR="00F75FB6" w:rsidRDefault="00F75FB6" w:rsidP="00F75FB6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Motivating and Engaging Remote Teams:</w:t>
      </w:r>
      <w:r>
        <w:t xml:space="preserve"> Recognizing remote work challenges, providing feedback, and maintaining morale with virtual team-building activities.</w:t>
      </w:r>
    </w:p>
    <w:p w:rsidR="00F75FB6" w:rsidRDefault="00F75FB6" w:rsidP="00F75FB6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Managing Performance and Feedback:</w:t>
      </w:r>
      <w:r>
        <w:t xml:space="preserve"> Conducting virtual performance reviews, offering constructive feedback, and creating development plans for team members.</w:t>
      </w:r>
    </w:p>
    <w:p w:rsidR="00F75FB6" w:rsidRDefault="00F75FB6" w:rsidP="00F75FB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F75FB6" w:rsidRDefault="00F75FB6" w:rsidP="00F75FB6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remote team faces challenges with accountability and missed deadlines.</w:t>
      </w:r>
    </w:p>
    <w:p w:rsidR="00F75FB6" w:rsidRDefault="00F75FB6" w:rsidP="00F75FB6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Improve team accountability and track progress effectively.</w:t>
      </w:r>
    </w:p>
    <w:p w:rsidR="00F75FB6" w:rsidRDefault="00F75FB6" w:rsidP="00F75FB6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Introduced a task management tool, set weekly check-ins, and implemented milestones to track project completion.</w:t>
      </w:r>
    </w:p>
    <w:p w:rsidR="00F75FB6" w:rsidRDefault="00F75FB6" w:rsidP="00F75FB6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Increased accountability, improved on-time project delivery, and enhanced team satisfaction.</w:t>
      </w:r>
    </w:p>
    <w:p w:rsidR="00F75FB6" w:rsidRDefault="00F75FB6" w:rsidP="00F75FB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Design a management plan for a remote team, including communication protocols, project tracking tools, and engagement activities.</w:t>
      </w:r>
    </w:p>
    <w:p w:rsidR="00F75FB6" w:rsidRDefault="00F75FB6" w:rsidP="00F75FB6">
      <w:pPr>
        <w:pStyle w:val="Heading4"/>
      </w:pPr>
      <w:r>
        <w:rPr>
          <w:rStyle w:val="Strong"/>
          <w:b/>
          <w:bCs/>
        </w:rPr>
        <w:lastRenderedPageBreak/>
        <w:t>Module 3: Productivity Tools for Remote Work</w:t>
      </w:r>
    </w:p>
    <w:p w:rsidR="00F75FB6" w:rsidRDefault="00F75FB6" w:rsidP="00F75FB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F75FB6" w:rsidRDefault="00F75FB6" w:rsidP="00F75FB6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Time Management Tools:</w:t>
      </w:r>
      <w:r>
        <w:t xml:space="preserve"> Exploring tools like </w:t>
      </w:r>
      <w:proofErr w:type="spellStart"/>
      <w:r>
        <w:t>Toggl</w:t>
      </w:r>
      <w:proofErr w:type="spellEnd"/>
      <w:r>
        <w:t xml:space="preserve">, </w:t>
      </w:r>
      <w:proofErr w:type="spellStart"/>
      <w:r>
        <w:t>RescueTime</w:t>
      </w:r>
      <w:proofErr w:type="spellEnd"/>
      <w:r>
        <w:t xml:space="preserve">, and </w:t>
      </w:r>
      <w:proofErr w:type="spellStart"/>
      <w:r>
        <w:t>Clockify</w:t>
      </w:r>
      <w:proofErr w:type="spellEnd"/>
      <w:r>
        <w:t xml:space="preserve"> for tracking work hours, managing schedules, and reducing distractions.</w:t>
      </w:r>
    </w:p>
    <w:p w:rsidR="00F75FB6" w:rsidRDefault="00F75FB6" w:rsidP="00F75FB6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Focus and Task Management Tools:</w:t>
      </w:r>
      <w:r>
        <w:t xml:space="preserve"> Using productivity applications like Notion, </w:t>
      </w:r>
      <w:proofErr w:type="spellStart"/>
      <w:r>
        <w:t>Todoist</w:t>
      </w:r>
      <w:proofErr w:type="spellEnd"/>
      <w:r>
        <w:t xml:space="preserve">, and </w:t>
      </w:r>
      <w:proofErr w:type="spellStart"/>
      <w:r>
        <w:t>Evernote</w:t>
      </w:r>
      <w:proofErr w:type="spellEnd"/>
      <w:r>
        <w:t xml:space="preserve"> for organizing tasks and setting priorities.</w:t>
      </w:r>
    </w:p>
    <w:p w:rsidR="00F75FB6" w:rsidRDefault="00F75FB6" w:rsidP="00F75FB6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Automation and Workflow Tools:</w:t>
      </w:r>
      <w:r>
        <w:t xml:space="preserve"> Leveraging tools such as </w:t>
      </w:r>
      <w:proofErr w:type="spellStart"/>
      <w:r>
        <w:t>Zapier</w:t>
      </w:r>
      <w:proofErr w:type="spellEnd"/>
      <w:r>
        <w:t xml:space="preserve"> and IFTTT to automate repetitive tasks and integrate multiple apps for efficiency.</w:t>
      </w:r>
    </w:p>
    <w:p w:rsidR="00F75FB6" w:rsidRDefault="00F75FB6" w:rsidP="00F75FB6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Setting </w:t>
      </w:r>
      <w:proofErr w:type="gramStart"/>
      <w:r>
        <w:rPr>
          <w:rStyle w:val="Strong"/>
        </w:rPr>
        <w:t>Up</w:t>
      </w:r>
      <w:proofErr w:type="gramEnd"/>
      <w:r>
        <w:rPr>
          <w:rStyle w:val="Strong"/>
        </w:rPr>
        <w:t xml:space="preserve"> a Distraction-Free Workspace:</w:t>
      </w:r>
      <w:r>
        <w:t xml:space="preserve"> Best practices for organizing a productive remote workspace, including ergonomic considerations and minimizing digital distractions.</w:t>
      </w:r>
    </w:p>
    <w:p w:rsidR="00F75FB6" w:rsidRDefault="00F75FB6" w:rsidP="00F75FB6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Balancing Work-Life in Remote Settings:</w:t>
      </w:r>
      <w:r>
        <w:t xml:space="preserve"> Techniques for setting boundaries, taking breaks, and managing mental health to prevent burnout in remote work.</w:t>
      </w:r>
    </w:p>
    <w:p w:rsidR="00F75FB6" w:rsidRDefault="00F75FB6" w:rsidP="00F75FB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F75FB6" w:rsidRDefault="00F75FB6" w:rsidP="00F75FB6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remote worker finds it difficult to stay focused and meet deadlines due to distractions at home.</w:t>
      </w:r>
    </w:p>
    <w:p w:rsidR="00F75FB6" w:rsidRDefault="00F75FB6" w:rsidP="00F75FB6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Increase focus and manage time effectively to improve productivity.</w:t>
      </w:r>
    </w:p>
    <w:p w:rsidR="00F75FB6" w:rsidRDefault="00F75FB6" w:rsidP="00F75FB6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Used time-tracking tools, implemented focus techniques (e.g., </w:t>
      </w:r>
      <w:proofErr w:type="spellStart"/>
      <w:r>
        <w:t>Pomodoro</w:t>
      </w:r>
      <w:proofErr w:type="spellEnd"/>
      <w:r>
        <w:t>), and organized tasks using Notion.</w:t>
      </w:r>
    </w:p>
    <w:p w:rsidR="00F75FB6" w:rsidRDefault="00F75FB6" w:rsidP="00F75FB6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Increased productivity and ability to meet deadlines, reducing stress and improving work-life balance.</w:t>
      </w:r>
    </w:p>
    <w:p w:rsidR="00F75FB6" w:rsidRDefault="00F75FB6" w:rsidP="00F75FB6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Create a weekly productivity plan using time-tracking, focus management, and task organization tools.</w:t>
      </w:r>
    </w:p>
    <w:p w:rsidR="00F75FB6" w:rsidRDefault="00F75FB6" w:rsidP="00F75FB6">
      <w:pPr>
        <w:pStyle w:val="Heading4"/>
      </w:pPr>
      <w:r>
        <w:rPr>
          <w:rStyle w:val="Strong"/>
          <w:b/>
          <w:bCs/>
        </w:rPr>
        <w:t>Module 4: Virtual Meeting Facilitation</w:t>
      </w:r>
    </w:p>
    <w:p w:rsidR="00F75FB6" w:rsidRDefault="00F75FB6" w:rsidP="00F75FB6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F75FB6" w:rsidRDefault="00F75FB6" w:rsidP="00F75FB6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Preparing for Virtual Meetings:</w:t>
      </w:r>
      <w:r>
        <w:t xml:space="preserve"> Planning agendas, setting objectives, and sharing pre-meeting materials for efficient meetings.</w:t>
      </w:r>
    </w:p>
    <w:p w:rsidR="00F75FB6" w:rsidRDefault="00F75FB6" w:rsidP="00F75FB6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Facilitating Engaging Virtual Meetings:</w:t>
      </w:r>
      <w:r>
        <w:t xml:space="preserve"> Techniques for ensuring engagement, managing discussions, and encouraging participation.</w:t>
      </w:r>
    </w:p>
    <w:p w:rsidR="00F75FB6" w:rsidRDefault="00F75FB6" w:rsidP="00F75FB6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Using Video Conferencing Tools Effectively:</w:t>
      </w:r>
      <w:r>
        <w:t xml:space="preserve"> Overview of Zoom, Google Meet, and Microsoft Teams, including screen sharing, breakout rooms, and interactive features.</w:t>
      </w:r>
    </w:p>
    <w:p w:rsidR="00F75FB6" w:rsidRDefault="00F75FB6" w:rsidP="00F75FB6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Handling Technical Difficulties:</w:t>
      </w:r>
      <w:r>
        <w:t xml:space="preserve"> Preparing for and troubleshooting common issues, including audio/visual problems, internet interruptions, and platform glitches.</w:t>
      </w:r>
    </w:p>
    <w:p w:rsidR="00F75FB6" w:rsidRDefault="00F75FB6" w:rsidP="00F75FB6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Following Up Post-Meeting:</w:t>
      </w:r>
      <w:r>
        <w:t xml:space="preserve"> Documenting key takeaways, sharing action items, and setting up follow-up tasks for accountability.</w:t>
      </w:r>
    </w:p>
    <w:p w:rsidR="00F75FB6" w:rsidRDefault="00F75FB6" w:rsidP="00F75FB6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F75FB6" w:rsidRDefault="00F75FB6" w:rsidP="00F75FB6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Situation:</w:t>
      </w:r>
      <w:r>
        <w:t xml:space="preserve"> A project manager needs to run a virtual meeting with a distributed team to discuss project progress.</w:t>
      </w:r>
    </w:p>
    <w:p w:rsidR="00F75FB6" w:rsidRDefault="00F75FB6" w:rsidP="00F75FB6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Ensure the meeting is productive, focused, and that action items are documented.</w:t>
      </w:r>
    </w:p>
    <w:p w:rsidR="00F75FB6" w:rsidRDefault="00F75FB6" w:rsidP="00F75FB6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Prepared an agenda, facilitated discussions with engagement techniques, and documented decisions and action points.</w:t>
      </w:r>
    </w:p>
    <w:p w:rsidR="00F75FB6" w:rsidRDefault="00F75FB6" w:rsidP="00F75FB6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Achieved a focused meeting with clear next steps, increasing team alignment and motivation.</w:t>
      </w:r>
    </w:p>
    <w:p w:rsidR="00F75FB6" w:rsidRDefault="00F75FB6" w:rsidP="00F75FB6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Facilitate a mock virtual meeting, demonstrating preparation, engagement techniques, and effective follow-up.</w:t>
      </w:r>
    </w:p>
    <w:p w:rsidR="00F75FB6" w:rsidRDefault="00F75FB6" w:rsidP="00F75FB6">
      <w:pPr>
        <w:pStyle w:val="Heading4"/>
      </w:pPr>
      <w:r>
        <w:rPr>
          <w:rStyle w:val="Strong"/>
          <w:b/>
          <w:bCs/>
        </w:rPr>
        <w:t>Module 5: Capstone Project</w:t>
      </w:r>
    </w:p>
    <w:p w:rsidR="00F75FB6" w:rsidRDefault="00F75FB6" w:rsidP="00F75FB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Design a remote work strategy that integrates cloud collaboration, team management, productivity tools, and virtual meeting practices.</w:t>
      </w:r>
    </w:p>
    <w:p w:rsidR="00F75FB6" w:rsidRDefault="00F75FB6" w:rsidP="00F75FB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F75FB6" w:rsidRDefault="00F75FB6" w:rsidP="00F75FB6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Create a remote work protocol that includes guidelines for collaboration, communication, task tracking, and virtual meeting facilitation.</w:t>
      </w:r>
    </w:p>
    <w:p w:rsidR="00F75FB6" w:rsidRDefault="00F75FB6" w:rsidP="00F75FB6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Set up a mock remote team in a collaboration tool, assign roles, and create project workflows.</w:t>
      </w:r>
    </w:p>
    <w:p w:rsidR="00F75FB6" w:rsidRDefault="00F75FB6" w:rsidP="00F75FB6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Organize a virtual meeting to present the remote work strategy, including a follow-up plan with documented action items.</w:t>
      </w:r>
    </w:p>
    <w:p w:rsidR="00F75FB6" w:rsidRDefault="00F75FB6" w:rsidP="00F75FB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  <w:r>
        <w:t xml:space="preserve"> Demonstrate proficiency in setting up remote workflows, managing teams, using productivity tools, and facilitating effective virtual meetings.</w:t>
      </w:r>
    </w:p>
    <w:p w:rsidR="00F75FB6" w:rsidRDefault="00F75FB6" w:rsidP="00F75FB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Present the remote work strategy with a demonstration, showing integration of tools and communication protocols.</w:t>
      </w:r>
    </w:p>
    <w:p w:rsidR="00F75FB6" w:rsidRDefault="00F75FB6" w:rsidP="00F75FB6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F75FB6" w:rsidRDefault="00F75FB6" w:rsidP="00F75FB6">
      <w:pPr>
        <w:pStyle w:val="Heading3"/>
      </w:pPr>
      <w:r>
        <w:rPr>
          <w:rStyle w:val="Strong"/>
          <w:b/>
          <w:bCs/>
        </w:rPr>
        <w:t>3. Support Resources</w:t>
      </w:r>
    </w:p>
    <w:p w:rsidR="00F75FB6" w:rsidRDefault="00F75FB6" w:rsidP="00F75FB6">
      <w:pPr>
        <w:pStyle w:val="NormalWeb"/>
        <w:numPr>
          <w:ilvl w:val="0"/>
          <w:numId w:val="15"/>
        </w:numPr>
      </w:pPr>
      <w:r>
        <w:rPr>
          <w:rStyle w:val="Strong"/>
        </w:rPr>
        <w:t>Core Readings and Tutorials: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Cloud Collaboration Tools:</w:t>
      </w:r>
    </w:p>
    <w:p w:rsidR="00F75FB6" w:rsidRDefault="00F75FB6" w:rsidP="00F75FB6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Google Workspace Learning Center - Guides on using Google Docs, Drive, and Calendar for collaboration.</w:t>
      </w:r>
    </w:p>
    <w:p w:rsidR="00F75FB6" w:rsidRDefault="00F75FB6" w:rsidP="00F75FB6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8" w:tgtFrame="_new" w:history="1">
        <w:r>
          <w:rPr>
            <w:rStyle w:val="Hyperlink"/>
          </w:rPr>
          <w:t>Microsoft 365 Training</w:t>
        </w:r>
      </w:hyperlink>
      <w:r>
        <w:t xml:space="preserve"> - Official tutorials for Microsoft 365 applications and Teams.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Managing Remote Teams:</w:t>
      </w:r>
    </w:p>
    <w:p w:rsidR="00F75FB6" w:rsidRDefault="00F75FB6" w:rsidP="00F75FB6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9" w:tgtFrame="_new" w:history="1">
        <w:r>
          <w:rPr>
            <w:rStyle w:val="Hyperlink"/>
          </w:rPr>
          <w:t>Harvard Business Review on Managing Remote Teams</w:t>
        </w:r>
      </w:hyperlink>
      <w:r>
        <w:t xml:space="preserve"> - Articles on remote leadership and team management.</w:t>
      </w:r>
    </w:p>
    <w:p w:rsidR="00F75FB6" w:rsidRDefault="00F75FB6" w:rsidP="00F75FB6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0" w:tgtFrame="_new" w:history="1">
        <w:proofErr w:type="spellStart"/>
        <w:r>
          <w:rPr>
            <w:rStyle w:val="Hyperlink"/>
          </w:rPr>
          <w:t>MindTools</w:t>
        </w:r>
        <w:proofErr w:type="spellEnd"/>
        <w:r>
          <w:rPr>
            <w:rStyle w:val="Hyperlink"/>
          </w:rPr>
          <w:t xml:space="preserve"> on Remote Team Culture</w:t>
        </w:r>
      </w:hyperlink>
      <w:r>
        <w:t xml:space="preserve"> - Resources for building and sustaining a positive team culture.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Productivity Tools for Remote Work:</w:t>
      </w:r>
    </w:p>
    <w:p w:rsidR="00F75FB6" w:rsidRDefault="00F75FB6" w:rsidP="00F75FB6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1" w:tgtFrame="_new" w:history="1">
        <w:proofErr w:type="spellStart"/>
        <w:r>
          <w:rPr>
            <w:rStyle w:val="Hyperlink"/>
          </w:rPr>
          <w:t>Toggl</w:t>
        </w:r>
        <w:proofErr w:type="spellEnd"/>
        <w:r>
          <w:rPr>
            <w:rStyle w:val="Hyperlink"/>
          </w:rPr>
          <w:t xml:space="preserve"> and </w:t>
        </w:r>
        <w:proofErr w:type="spellStart"/>
        <w:r>
          <w:rPr>
            <w:rStyle w:val="Hyperlink"/>
          </w:rPr>
          <w:t>RescueTime</w:t>
        </w:r>
        <w:proofErr w:type="spellEnd"/>
      </w:hyperlink>
      <w:r>
        <w:t xml:space="preserve"> - Time-tracking tools to manage work hours and productivity.</w:t>
      </w:r>
    </w:p>
    <w:p w:rsidR="00F75FB6" w:rsidRDefault="00F75FB6" w:rsidP="00F75FB6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2" w:tgtFrame="_new" w:history="1">
        <w:r>
          <w:rPr>
            <w:rStyle w:val="Hyperlink"/>
          </w:rPr>
          <w:t xml:space="preserve">Notion and </w:t>
        </w:r>
        <w:proofErr w:type="spellStart"/>
        <w:r>
          <w:rPr>
            <w:rStyle w:val="Hyperlink"/>
          </w:rPr>
          <w:t>Todoist</w:t>
        </w:r>
        <w:proofErr w:type="spellEnd"/>
      </w:hyperlink>
      <w:r>
        <w:t xml:space="preserve"> - Tools for task management and focus techniques.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Virtual Meeting Facilitation:</w:t>
      </w:r>
    </w:p>
    <w:p w:rsidR="00F75FB6" w:rsidRDefault="00F75FB6" w:rsidP="00F75FB6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Zoom Learning Center - Guides and tutorials for effective video conferencing.</w:t>
      </w:r>
    </w:p>
    <w:p w:rsidR="00F75FB6" w:rsidRDefault="00F75FB6" w:rsidP="00F75FB6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Facilitation Tips by Google Meet - Tips for running engaging virtual meetings.</w:t>
      </w:r>
    </w:p>
    <w:p w:rsidR="00F75FB6" w:rsidRDefault="00F75FB6" w:rsidP="00F75FB6">
      <w:pPr>
        <w:pStyle w:val="NormalWeb"/>
        <w:numPr>
          <w:ilvl w:val="0"/>
          <w:numId w:val="15"/>
        </w:numPr>
      </w:pPr>
      <w:r>
        <w:rPr>
          <w:rStyle w:val="Strong"/>
        </w:rPr>
        <w:t>Hands-on Practice and Labs: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Collaboration Tool Labs:</w:t>
      </w:r>
      <w:r>
        <w:t xml:space="preserve"> Set up a shared workspace using Google Workspace or Microsoft 365, including document sharing and team communication.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Time Management Labs:</w:t>
      </w:r>
      <w:r>
        <w:t xml:space="preserve"> Track a week of tasks with </w:t>
      </w:r>
      <w:proofErr w:type="spellStart"/>
      <w:r>
        <w:t>Toggl</w:t>
      </w:r>
      <w:proofErr w:type="spellEnd"/>
      <w:r>
        <w:t xml:space="preserve"> or </w:t>
      </w:r>
      <w:proofErr w:type="spellStart"/>
      <w:r>
        <w:t>RescueTime</w:t>
      </w:r>
      <w:proofErr w:type="spellEnd"/>
      <w:r>
        <w:t xml:space="preserve"> and analyze productivity patterns.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Virtual Meeting Labs:</w:t>
      </w:r>
      <w:r>
        <w:t xml:space="preserve"> Practice facilitating virtual meetings in Zoom or Teams, using breakout rooms and screen-sharing for engagement.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Remote Team Management Labs:</w:t>
      </w:r>
      <w:r>
        <w:t xml:space="preserve"> Set up and manage a project in Asana or </w:t>
      </w:r>
      <w:proofErr w:type="spellStart"/>
      <w:r>
        <w:t>Trello</w:t>
      </w:r>
      <w:proofErr w:type="spellEnd"/>
      <w:r>
        <w:t>, assign tasks, and schedule team check-ins.</w:t>
      </w:r>
    </w:p>
    <w:p w:rsidR="00F75FB6" w:rsidRDefault="00F75FB6" w:rsidP="00F75FB6">
      <w:pPr>
        <w:pStyle w:val="NormalWeb"/>
        <w:numPr>
          <w:ilvl w:val="0"/>
          <w:numId w:val="15"/>
        </w:numPr>
      </w:pPr>
      <w:r>
        <w:rPr>
          <w:rStyle w:val="Strong"/>
        </w:rPr>
        <w:t>Recommended Tools and Applications: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Google Workspace and Microsoft 365:</w:t>
      </w:r>
      <w:r>
        <w:t xml:space="preserve"> For document sharing, collaboration, and project management.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Time-Tracking and Productivity Tools:</w:t>
      </w:r>
      <w:r>
        <w:t xml:space="preserve"> </w:t>
      </w:r>
      <w:proofErr w:type="spellStart"/>
      <w:r>
        <w:t>Toggl</w:t>
      </w:r>
      <w:proofErr w:type="spellEnd"/>
      <w:r>
        <w:t xml:space="preserve">, Notion, </w:t>
      </w:r>
      <w:proofErr w:type="spellStart"/>
      <w:r>
        <w:t>Todoist</w:t>
      </w:r>
      <w:proofErr w:type="spellEnd"/>
      <w:r>
        <w:t xml:space="preserve"> for managing tasks and productivity.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Video Conferencing:</w:t>
      </w:r>
      <w:r>
        <w:t xml:space="preserve"> Zoom, Google Meet, Microsoft Teams for hosting virtual meetings.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Project Management Tools:</w:t>
      </w:r>
      <w:r>
        <w:t xml:space="preserve"> Asana, </w:t>
      </w:r>
      <w:proofErr w:type="spellStart"/>
      <w:r>
        <w:t>Trello</w:t>
      </w:r>
      <w:proofErr w:type="spellEnd"/>
      <w:r>
        <w:t xml:space="preserve">, </w:t>
      </w:r>
      <w:proofErr w:type="gramStart"/>
      <w:r>
        <w:t>Monday.com</w:t>
      </w:r>
      <w:proofErr w:type="gramEnd"/>
      <w:r>
        <w:t xml:space="preserve"> for tracking tasks, setting deadlines, and maintaining accountability.</w:t>
      </w:r>
    </w:p>
    <w:p w:rsidR="00F75FB6" w:rsidRDefault="00F75FB6" w:rsidP="00F75FB6">
      <w:pPr>
        <w:pStyle w:val="NormalWeb"/>
        <w:numPr>
          <w:ilvl w:val="0"/>
          <w:numId w:val="15"/>
        </w:numPr>
      </w:pPr>
      <w:r>
        <w:rPr>
          <w:rStyle w:val="Strong"/>
        </w:rPr>
        <w:t>Online Communities and Forums: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Remote Work and Collaboration Communities:</w:t>
      </w:r>
      <w:r>
        <w:t xml:space="preserve"> </w:t>
      </w:r>
      <w:hyperlink r:id="rId13" w:tgtFrame="_new" w:history="1">
        <w:r>
          <w:rPr>
            <w:rStyle w:val="Hyperlink"/>
          </w:rPr>
          <w:t>Remote.co</w:t>
        </w:r>
      </w:hyperlink>
      <w:r>
        <w:t xml:space="preserve"> and </w:t>
      </w:r>
      <w:hyperlink r:id="rId14" w:tgtFrame="_new" w:history="1">
        <w:r>
          <w:rPr>
            <w:rStyle w:val="Hyperlink"/>
          </w:rPr>
          <w:t>We Work Remotely</w:t>
        </w:r>
      </w:hyperlink>
      <w:r>
        <w:t xml:space="preserve"> for resources on remote work best practices.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Productivity Tool Discussions:</w:t>
      </w:r>
      <w:r>
        <w:t xml:space="preserve"> </w:t>
      </w:r>
      <w:hyperlink r:id="rId15" w:tgtFrame="_new" w:history="1">
        <w:r>
          <w:rPr>
            <w:rStyle w:val="Hyperlink"/>
          </w:rPr>
          <w:t xml:space="preserve">Productivity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 for discussions on time management tools and focus techniques.</w:t>
      </w:r>
    </w:p>
    <w:p w:rsidR="00F75FB6" w:rsidRDefault="00F75FB6" w:rsidP="00F75FB6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**Video Conferencing and</w:t>
      </w:r>
    </w:p>
    <w:p w:rsidR="00F75FB6" w:rsidRDefault="00F75FB6" w:rsidP="00F75FB6">
      <w:pPr>
        <w:pStyle w:val="NormalWeb"/>
      </w:pPr>
      <w:r>
        <w:t>Meeting Tips</w:t>
      </w:r>
      <w:proofErr w:type="gramStart"/>
      <w:r>
        <w:t>:*</w:t>
      </w:r>
      <w:proofErr w:type="gramEnd"/>
      <w:r>
        <w:t xml:space="preserve">* Zoom Community and </w:t>
      </w:r>
      <w:hyperlink r:id="rId16" w:tgtFrame="_new" w:history="1">
        <w:r>
          <w:rPr>
            <w:rStyle w:val="Hyperlink"/>
          </w:rPr>
          <w:t>Microsoft Teams Community</w:t>
        </w:r>
      </w:hyperlink>
      <w:r>
        <w:t xml:space="preserve"> for advice on using video tools effectively.</w:t>
      </w:r>
    </w:p>
    <w:p w:rsidR="00553FEB" w:rsidRPr="00876195" w:rsidRDefault="00F75FB6" w:rsidP="00F75FB6">
      <w:pPr>
        <w:pStyle w:val="NormalWeb"/>
      </w:pPr>
      <w:r>
        <w:t>This instructional plan provides a comprehensive approach to mastering remote work technologies, focusing on collaboration, productivity, team management, and virtual engagement.</w:t>
      </w:r>
      <w:bookmarkStart w:id="0" w:name="_GoBack"/>
      <w:bookmarkEnd w:id="0"/>
    </w:p>
    <w:sectPr w:rsidR="00553FEB" w:rsidRPr="00876195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BBB" w:rsidRDefault="00C52BBB" w:rsidP="00553FEB">
      <w:pPr>
        <w:spacing w:after="0" w:line="240" w:lineRule="auto"/>
      </w:pPr>
      <w:r>
        <w:separator/>
      </w:r>
    </w:p>
  </w:endnote>
  <w:endnote w:type="continuationSeparator" w:id="0">
    <w:p w:rsidR="00C52BBB" w:rsidRDefault="00C52BBB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BBB" w:rsidRDefault="00C52BBB" w:rsidP="00553FEB">
      <w:pPr>
        <w:spacing w:after="0" w:line="240" w:lineRule="auto"/>
      </w:pPr>
      <w:r>
        <w:separator/>
      </w:r>
    </w:p>
  </w:footnote>
  <w:footnote w:type="continuationSeparator" w:id="0">
    <w:p w:rsidR="00C52BBB" w:rsidRDefault="00C52BBB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C52B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C52B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C52B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00ED7"/>
    <w:multiLevelType w:val="multilevel"/>
    <w:tmpl w:val="DD32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34D07"/>
    <w:multiLevelType w:val="multilevel"/>
    <w:tmpl w:val="8440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C83D31"/>
    <w:multiLevelType w:val="multilevel"/>
    <w:tmpl w:val="82A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23831"/>
    <w:multiLevelType w:val="multilevel"/>
    <w:tmpl w:val="E512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9B4592"/>
    <w:multiLevelType w:val="multilevel"/>
    <w:tmpl w:val="4B8C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07612B"/>
    <w:multiLevelType w:val="multilevel"/>
    <w:tmpl w:val="06B0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852EA4"/>
    <w:multiLevelType w:val="multilevel"/>
    <w:tmpl w:val="2920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14"/>
  </w:num>
  <w:num w:numId="8">
    <w:abstractNumId w:val="7"/>
  </w:num>
  <w:num w:numId="9">
    <w:abstractNumId w:val="8"/>
  </w:num>
  <w:num w:numId="10">
    <w:abstractNumId w:val="13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C6344"/>
    <w:rsid w:val="000D3116"/>
    <w:rsid w:val="001115B2"/>
    <w:rsid w:val="00205A9E"/>
    <w:rsid w:val="00205B82"/>
    <w:rsid w:val="002209AE"/>
    <w:rsid w:val="002250CA"/>
    <w:rsid w:val="00231EFF"/>
    <w:rsid w:val="00461EC4"/>
    <w:rsid w:val="004C2BB4"/>
    <w:rsid w:val="00553FEB"/>
    <w:rsid w:val="005E28E3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52BBB"/>
    <w:rsid w:val="00CB3F58"/>
    <w:rsid w:val="00D346F0"/>
    <w:rsid w:val="00E863A8"/>
    <w:rsid w:val="00F7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training" TargetMode="External"/><Relationship Id="rId13" Type="http://schemas.openxmlformats.org/officeDocument/2006/relationships/hyperlink" Target="https://remote.co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otion.s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echcommunity.microsoft.com/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oggl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ddit.com/r/productivity/" TargetMode="External"/><Relationship Id="rId10" Type="http://schemas.openxmlformats.org/officeDocument/2006/relationships/hyperlink" Target="https://www.mindtools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br.org/" TargetMode="External"/><Relationship Id="rId14" Type="http://schemas.openxmlformats.org/officeDocument/2006/relationships/hyperlink" Target="https://weworkremotely.com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9</cp:revision>
  <dcterms:created xsi:type="dcterms:W3CDTF">2024-10-17T05:47:00Z</dcterms:created>
  <dcterms:modified xsi:type="dcterms:W3CDTF">2024-10-17T07:16:00Z</dcterms:modified>
</cp:coreProperties>
</file>